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9329" w14:textId="7C030977" w:rsidR="00361CF9" w:rsidRDefault="005813D7" w:rsidP="005813D7">
      <w:pPr>
        <w:jc w:val="center"/>
        <w:rPr>
          <w:rFonts w:ascii="微软雅黑" w:eastAsia="微软雅黑" w:hAnsi="微软雅黑" w:cs="宋体"/>
          <w:b/>
          <w:bCs/>
          <w:kern w:val="36"/>
          <w:sz w:val="36"/>
          <w:szCs w:val="36"/>
          <w14:ligatures w14:val="none"/>
        </w:rPr>
      </w:pP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4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-202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5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学年第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一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学期第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6</w:t>
      </w:r>
      <w:r w:rsidRPr="00BB4207"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周课堂考勤</w:t>
      </w:r>
      <w:r>
        <w:rPr>
          <w:rFonts w:ascii="微软雅黑" w:eastAsia="微软雅黑" w:hAnsi="微软雅黑" w:cs="宋体" w:hint="eastAsia"/>
          <w:b/>
          <w:bCs/>
          <w:kern w:val="36"/>
          <w:sz w:val="36"/>
          <w:szCs w:val="36"/>
          <w14:ligatures w14:val="none"/>
        </w:rPr>
        <w:t>缺勤名单</w:t>
      </w:r>
    </w:p>
    <w:p w14:paraId="6975CBFE" w14:textId="0DC71E1E" w:rsidR="005813D7" w:rsidRDefault="005813D7" w:rsidP="005813D7">
      <w:pPr>
        <w:widowControl/>
        <w:spacing w:after="0" w:line="480" w:lineRule="atLeast"/>
        <w:ind w:firstLineChars="300" w:firstLine="810"/>
        <w:jc w:val="both"/>
        <w:rPr>
          <w:rFonts w:ascii="微软雅黑" w:eastAsia="微软雅黑" w:hAnsi="微软雅黑" w:cs="宋体" w:hint="eastAsia"/>
          <w:color w:val="434343"/>
          <w:kern w:val="0"/>
          <w:sz w:val="27"/>
          <w:szCs w:val="27"/>
          <w14:ligatures w14:val="none"/>
        </w:rPr>
      </w:pPr>
      <w:r w:rsidRPr="00BB4207">
        <w:rPr>
          <w:rFonts w:ascii="微软雅黑" w:eastAsia="微软雅黑" w:hAnsi="微软雅黑" w:cs="宋体" w:hint="eastAsia"/>
          <w:color w:val="434343"/>
          <w:kern w:val="0"/>
          <w:sz w:val="27"/>
          <w:szCs w:val="27"/>
          <w14:ligatures w14:val="none"/>
        </w:rPr>
        <w:t>2022级</w:t>
      </w:r>
      <w:r>
        <w:rPr>
          <w:rFonts w:ascii="微软雅黑" w:eastAsia="微软雅黑" w:hAnsi="微软雅黑" w:cs="宋体" w:hint="eastAsia"/>
          <w:color w:val="434343"/>
          <w:kern w:val="0"/>
          <w:sz w:val="27"/>
          <w:szCs w:val="27"/>
          <w14:ligatures w14:val="none"/>
        </w:rPr>
        <w:t xml:space="preserve"> </w:t>
      </w:r>
      <w:r w:rsidRPr="00BB4207">
        <w:rPr>
          <w:rFonts w:ascii="微软雅黑" w:eastAsia="微软雅黑" w:hAnsi="微软雅黑" w:cs="宋体" w:hint="eastAsia"/>
          <w:color w:val="434343"/>
          <w:kern w:val="0"/>
          <w:sz w:val="27"/>
          <w:szCs w:val="27"/>
          <w14:ligatures w14:val="none"/>
        </w:rPr>
        <w:t>水产养殖2班 徐胜、李永剑（养殖水环境化学）</w:t>
      </w:r>
    </w:p>
    <w:p w14:paraId="5A43D986" w14:textId="77777777" w:rsidR="005813D7" w:rsidRPr="005813D7" w:rsidRDefault="005813D7" w:rsidP="005813D7">
      <w:pPr>
        <w:jc w:val="center"/>
        <w:rPr>
          <w:rFonts w:hint="eastAsia"/>
        </w:rPr>
      </w:pPr>
    </w:p>
    <w:sectPr w:rsidR="005813D7" w:rsidRPr="0058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0F547" w14:textId="77777777" w:rsidR="00F56A1B" w:rsidRDefault="00F56A1B" w:rsidP="005813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32257CD" w14:textId="77777777" w:rsidR="00F56A1B" w:rsidRDefault="00F56A1B" w:rsidP="005813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4BF69" w14:textId="77777777" w:rsidR="00F56A1B" w:rsidRDefault="00F56A1B" w:rsidP="005813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6E1AF4A" w14:textId="77777777" w:rsidR="00F56A1B" w:rsidRDefault="00F56A1B" w:rsidP="005813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F9"/>
    <w:rsid w:val="001E0314"/>
    <w:rsid w:val="00361CF9"/>
    <w:rsid w:val="005813D7"/>
    <w:rsid w:val="00F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51CD0"/>
  <w15:chartTrackingRefBased/>
  <w15:docId w15:val="{98575510-1349-4089-8A69-0497E3B5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CF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CF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CF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C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CF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CF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CF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C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C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1C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813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813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81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M1ng</dc:creator>
  <cp:keywords/>
  <dc:description/>
  <cp:lastModifiedBy>X M1ng</cp:lastModifiedBy>
  <cp:revision>2</cp:revision>
  <dcterms:created xsi:type="dcterms:W3CDTF">2024-10-16T03:51:00Z</dcterms:created>
  <dcterms:modified xsi:type="dcterms:W3CDTF">2024-10-16T03:54:00Z</dcterms:modified>
</cp:coreProperties>
</file>