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9539" w14:textId="77777777" w:rsidR="00930F76" w:rsidRDefault="00000000">
      <w:pPr>
        <w:widowControl/>
        <w:adjustRightInd/>
        <w:snapToGrid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14:paraId="34718F96" w14:textId="77777777" w:rsidR="00930F76" w:rsidRDefault="00930F76">
      <w:pPr>
        <w:spacing w:line="530" w:lineRule="exact"/>
        <w:ind w:right="-58"/>
        <w:rPr>
          <w:rFonts w:eastAsia="黑体"/>
          <w:szCs w:val="32"/>
        </w:rPr>
      </w:pPr>
    </w:p>
    <w:p w14:paraId="039E4C35" w14:textId="77777777" w:rsidR="00930F76" w:rsidRDefault="00000000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第三届全国大学生职业规划大赛</w:t>
      </w:r>
    </w:p>
    <w:p w14:paraId="6ADE3124" w14:textId="77777777" w:rsidR="00930F76" w:rsidRDefault="00000000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华南农业大学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校赛就业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赛道方案</w:t>
      </w:r>
    </w:p>
    <w:p w14:paraId="69103281" w14:textId="77777777" w:rsidR="00930F76" w:rsidRDefault="00930F76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</w:p>
    <w:p w14:paraId="2D6E6597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一、比赛内容</w:t>
      </w:r>
    </w:p>
    <w:p w14:paraId="7F3C2CD1" w14:textId="77777777" w:rsidR="00930F76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考察学生求职实战能力，个人综合素质、专业能力与目标职业的契合度，个人发展路径与就业市场需求的适应度。参赛学生可获得岗位录用意向。</w:t>
      </w:r>
    </w:p>
    <w:p w14:paraId="42903B65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二、参赛组别和对象</w:t>
      </w:r>
    </w:p>
    <w:p w14:paraId="32437A11" w14:textId="77777777" w:rsidR="00930F76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ascii="仿宋_GB2312" w:hAnsi="仿宋_GB2312" w:cs="仿宋_GB2312" w:hint="eastAsia"/>
        </w:rPr>
        <w:t>面向全日制本科三、四年级（部分专业五年级）学生</w:t>
      </w:r>
      <w:r>
        <w:rPr>
          <w:rFonts w:cs="仿宋_GB2312" w:hint="eastAsia"/>
        </w:rPr>
        <w:t>（不含已</w:t>
      </w:r>
      <w:proofErr w:type="gramStart"/>
      <w:r>
        <w:rPr>
          <w:rFonts w:cs="仿宋_GB2312" w:hint="eastAsia"/>
        </w:rPr>
        <w:t>通过推免等</w:t>
      </w:r>
      <w:proofErr w:type="gramEnd"/>
      <w:r>
        <w:rPr>
          <w:rFonts w:cs="仿宋_GB2312" w:hint="eastAsia"/>
        </w:rPr>
        <w:t>确定升学的毕业年级学生）</w:t>
      </w:r>
      <w:r>
        <w:rPr>
          <w:rFonts w:ascii="仿宋_GB2312" w:hAnsi="仿宋_GB2312" w:cs="仿宋_GB2312" w:hint="eastAsia"/>
          <w:szCs w:val="32"/>
        </w:rPr>
        <w:t>，全体第二学士学位学生</w:t>
      </w:r>
      <w:r>
        <w:rPr>
          <w:rFonts w:ascii="仿宋_GB2312" w:hAnsi="仿宋_GB2312" w:cs="仿宋_GB2312" w:hint="eastAsia"/>
        </w:rPr>
        <w:t>；全体研究生</w:t>
      </w:r>
      <w:r>
        <w:rPr>
          <w:rFonts w:cs="仿宋_GB2312" w:hint="eastAsia"/>
        </w:rPr>
        <w:t>。</w:t>
      </w:r>
    </w:p>
    <w:p w14:paraId="61AEB8FD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三、参赛材料要求</w:t>
      </w:r>
    </w:p>
    <w:p w14:paraId="06FBA173" w14:textId="77777777" w:rsidR="00930F76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14:paraId="7E6D5C97" w14:textId="77777777" w:rsidR="00930F76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（一）求职简历（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格式）。</w:t>
      </w:r>
    </w:p>
    <w:p w14:paraId="44860650" w14:textId="77777777" w:rsidR="00930F76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（二）求职综合展示（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14:paraId="64AD15D5" w14:textId="77777777" w:rsidR="00930F76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（三）辅助证明材料，包括实践、实习、获奖等证明材料（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格式，整合为单个文件，不超过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）。</w:t>
      </w:r>
    </w:p>
    <w:p w14:paraId="5F2B865C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四、比赛环节</w:t>
      </w:r>
    </w:p>
    <w:p w14:paraId="23CE6C89" w14:textId="77777777" w:rsidR="00930F76" w:rsidRDefault="00000000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</w:t>
      </w:r>
      <w:proofErr w:type="gramStart"/>
      <w:r>
        <w:rPr>
          <w:rFonts w:cs="仿宋_GB2312" w:hint="eastAsia"/>
        </w:rPr>
        <w:t>设主题</w:t>
      </w:r>
      <w:proofErr w:type="gramEnd"/>
      <w:r>
        <w:rPr>
          <w:rFonts w:cs="仿宋_GB2312" w:hint="eastAsia"/>
        </w:rPr>
        <w:t>陈述、综合面试环节。</w:t>
      </w:r>
    </w:p>
    <w:p w14:paraId="412699F0" w14:textId="77777777" w:rsidR="00930F76" w:rsidRDefault="00000000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分钟）：选手结合求职综合展示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，陈述个人求职意向和职业准备情况。</w:t>
      </w:r>
    </w:p>
    <w:p w14:paraId="00EC61AF" w14:textId="77777777" w:rsidR="00930F76" w:rsidRDefault="00000000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lastRenderedPageBreak/>
        <w:t>（二）综合面试（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 w:themeColor="text1"/>
        </w:rPr>
        <w:t>评委提出真实工作场景中可能遇到的问题，选手提出解决方案；评委结合选手陈述自由提问。</w:t>
      </w:r>
      <w:r>
        <w:rPr>
          <w:rFonts w:cs="仿宋_GB2312" w:hint="eastAsia"/>
        </w:rPr>
        <w:t xml:space="preserve"> </w:t>
      </w:r>
    </w:p>
    <w:p w14:paraId="076C33B8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五、评审标准</w:t>
      </w:r>
    </w:p>
    <w:tbl>
      <w:tblPr>
        <w:tblStyle w:val="ad"/>
        <w:tblW w:w="5044" w:type="pct"/>
        <w:jc w:val="center"/>
        <w:tblLayout w:type="fixed"/>
        <w:tblLook w:val="04A0" w:firstRow="1" w:lastRow="0" w:firstColumn="1" w:lastColumn="0" w:noHBand="0" w:noVBand="1"/>
      </w:tblPr>
      <w:tblGrid>
        <w:gridCol w:w="1430"/>
        <w:gridCol w:w="6146"/>
        <w:gridCol w:w="793"/>
      </w:tblGrid>
      <w:tr w:rsidR="00930F76" w14:paraId="2AF17332" w14:textId="77777777">
        <w:trPr>
          <w:trHeight w:val="517"/>
          <w:jc w:val="center"/>
        </w:trPr>
        <w:tc>
          <w:tcPr>
            <w:tcW w:w="1465" w:type="dxa"/>
            <w:vAlign w:val="center"/>
          </w:tcPr>
          <w:p w14:paraId="5D08D5B6" w14:textId="77777777" w:rsidR="00930F76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36FB917B" w14:textId="77777777" w:rsidR="00930F76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6C08DC1F" w14:textId="77777777" w:rsidR="00930F76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930F76" w14:paraId="00EB60FC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0BDD083A" w14:textId="77777777" w:rsidR="00930F76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3991625A" w14:textId="77777777" w:rsidR="00930F76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1976E2E6" w14:textId="77777777" w:rsidR="00930F76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</w:tr>
      <w:tr w:rsidR="00930F76" w14:paraId="183F7B15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60F44556" w14:textId="77777777" w:rsidR="00930F76" w:rsidRDefault="00930F76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1614F160" w14:textId="77777777" w:rsidR="00930F76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/>
            <w:vAlign w:val="center"/>
          </w:tcPr>
          <w:p w14:paraId="3C7CBBDA" w14:textId="77777777" w:rsidR="00930F76" w:rsidRDefault="00930F7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30F76" w14:paraId="26014E49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566182C9" w14:textId="77777777" w:rsidR="00930F76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岗位</w:t>
            </w:r>
          </w:p>
          <w:p w14:paraId="75E32EA9" w14:textId="77777777" w:rsidR="00930F76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2781FAD6" w14:textId="77777777" w:rsidR="00930F76" w:rsidRDefault="00000000">
            <w:p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4080BDE2" w14:textId="77777777" w:rsidR="00930F76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930F76" w14:paraId="71A3EFA5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1B250F6D" w14:textId="77777777" w:rsidR="00930F76" w:rsidRDefault="00930F76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77CD9851" w14:textId="77777777" w:rsidR="00930F76" w:rsidRDefault="00000000">
            <w:p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255965D2" w14:textId="77777777" w:rsidR="00930F76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930F76" w14:paraId="124F3B7C" w14:textId="77777777">
        <w:trPr>
          <w:trHeight w:hRule="exact" w:val="915"/>
          <w:jc w:val="center"/>
        </w:trPr>
        <w:tc>
          <w:tcPr>
            <w:tcW w:w="1465" w:type="dxa"/>
            <w:vAlign w:val="center"/>
          </w:tcPr>
          <w:p w14:paraId="392D7C49" w14:textId="77777777" w:rsidR="00930F76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2105D35D" w14:textId="77777777" w:rsidR="00930F76" w:rsidRDefault="00000000">
            <w:p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778A5E44" w14:textId="77777777" w:rsidR="00930F76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930F76" w14:paraId="196A0155" w14:textId="77777777">
        <w:trPr>
          <w:trHeight w:hRule="exact" w:val="536"/>
          <w:jc w:val="center"/>
        </w:trPr>
        <w:tc>
          <w:tcPr>
            <w:tcW w:w="1465" w:type="dxa"/>
            <w:vAlign w:val="center"/>
          </w:tcPr>
          <w:p w14:paraId="04A9C35D" w14:textId="77777777" w:rsidR="00930F76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22" w:type="dxa"/>
            <w:vAlign w:val="center"/>
          </w:tcPr>
          <w:p w14:paraId="7FB88CEA" w14:textId="77777777" w:rsidR="00930F76" w:rsidRDefault="00930F76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602EDCF" w14:textId="77777777" w:rsidR="00930F76" w:rsidRDefault="00000000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12C1D945" w14:textId="77777777" w:rsidR="00930F76" w:rsidRDefault="00000000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六、奖项设置</w:t>
      </w:r>
    </w:p>
    <w:p w14:paraId="31B8F92B" w14:textId="77777777" w:rsidR="00930F76" w:rsidRDefault="00000000">
      <w:pPr>
        <w:spacing w:line="530" w:lineRule="exact"/>
        <w:ind w:firstLineChars="200" w:firstLine="640"/>
        <w:rPr>
          <w:szCs w:val="32"/>
        </w:rPr>
      </w:pPr>
      <w:r>
        <w:rPr>
          <w:rFonts w:cs="仿宋_GB2312" w:hint="eastAsia"/>
        </w:rPr>
        <w:t>就业赛道设置金奖、银奖、铜奖，以及优秀指导教师奖等奖项。</w:t>
      </w:r>
    </w:p>
    <w:sectPr w:rsidR="00930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C339" w14:textId="77777777" w:rsidR="00E44972" w:rsidRDefault="00E44972">
      <w:r>
        <w:separator/>
      </w:r>
    </w:p>
  </w:endnote>
  <w:endnote w:type="continuationSeparator" w:id="0">
    <w:p w14:paraId="7E6E98B3" w14:textId="77777777" w:rsidR="00E44972" w:rsidRDefault="00E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23837897-8841-46AE-9F75-9FA9CB0689B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A2CF645-A888-4B6F-8DAF-1D44D490DBF9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A531" w14:textId="77777777" w:rsidR="00930F76" w:rsidRDefault="00930F7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9F61" w14:textId="77777777" w:rsidR="00930F76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52325" wp14:editId="090249FE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D3904" w14:textId="77777777" w:rsidR="00930F76" w:rsidRDefault="00000000">
                          <w:pPr>
                            <w:pStyle w:val="a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523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85pt;margin-top:.35pt;width:68.05pt;height:27.7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" filled="f" stroked="f" strokeweight=".5pt">
              <v:textbox inset="0,0,0,0">
                <w:txbxContent>
                  <w:p w14:paraId="37DD3904" w14:textId="77777777" w:rsidR="00930F76" w:rsidRDefault="00000000">
                    <w:pPr>
                      <w:pStyle w:val="a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580A" w14:textId="77777777" w:rsidR="00930F76" w:rsidRDefault="00930F7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D5FA" w14:textId="77777777" w:rsidR="00E44972" w:rsidRDefault="00E44972">
      <w:r>
        <w:separator/>
      </w:r>
    </w:p>
  </w:footnote>
  <w:footnote w:type="continuationSeparator" w:id="0">
    <w:p w14:paraId="749F0331" w14:textId="77777777" w:rsidR="00E44972" w:rsidRDefault="00E4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D3F3" w14:textId="77777777" w:rsidR="00930F76" w:rsidRDefault="00930F76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587F" w14:textId="77777777" w:rsidR="00930F76" w:rsidRDefault="00930F76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F11B" w14:textId="77777777" w:rsidR="00930F76" w:rsidRDefault="00930F7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76"/>
    <w:rsid w:val="00414045"/>
    <w:rsid w:val="00930F76"/>
    <w:rsid w:val="00E445DD"/>
    <w:rsid w:val="00E44972"/>
    <w:rsid w:val="00E973BF"/>
    <w:rsid w:val="36C30C47"/>
    <w:rsid w:val="7C6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147F5"/>
  <w15:docId w15:val="{B8B660C5-6F42-402A-9662-3F59138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Organization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Yuzhong Wu</cp:lastModifiedBy>
  <cp:revision>2</cp:revision>
  <cp:lastPrinted>2025-10-14T01:04:00Z</cp:lastPrinted>
  <dcterms:created xsi:type="dcterms:W3CDTF">2025-10-27T09:06:00Z</dcterms:created>
  <dcterms:modified xsi:type="dcterms:W3CDTF">2025-10-27T09:06:00Z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eyJoZGlkIjoiODAwOTMzNGRjZmUxYWM2ZTY5MmEzZGMzMjViYzA0NzEiLCJ1c2VySWQiOiIzNzQxMDM3MjAifQ==</vt:lpwstr>
  </property>
</Properties>
</file>