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年度广东高校新生入学教育微课大赛作品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汇总表</w:t>
      </w:r>
    </w:p>
    <w:bookmarkEnd w:id="0"/>
    <w:p>
      <w:pPr>
        <w:spacing w:line="240" w:lineRule="exact"/>
        <w:ind w:firstLine="790" w:firstLineChars="246"/>
        <w:rPr>
          <w:rFonts w:ascii="仿宋_GB2312" w:eastAsia="仿宋_GB2312"/>
          <w:b/>
          <w:sz w:val="32"/>
          <w:szCs w:val="32"/>
        </w:rPr>
      </w:pPr>
    </w:p>
    <w:p>
      <w:pPr>
        <w:spacing w:beforeLines="100" w:afterLines="100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单位名称：（加盖公章）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763"/>
        <w:gridCol w:w="170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sz w:val="32"/>
                <w:szCs w:val="32"/>
              </w:rPr>
              <w:t>课程主题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sz w:val="32"/>
                <w:szCs w:val="32"/>
              </w:rPr>
              <w:t>课程模块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sz w:val="32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1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2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3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4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5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（备注：1.课程模块：学习党的二十大精神、理想信念教育、爱国主义教育、国防教育、学业适应、心理健康、人际社交、安全教育、其它。2.每高校不超过5项作品。3.报送材料</w:t>
      </w:r>
      <w:r>
        <w:rPr>
          <w:rFonts w:hint="eastAsia" w:ascii="仿宋_GB2312" w:eastAsia="仿宋_GB2312"/>
          <w:bCs/>
          <w:sz w:val="24"/>
          <w:lang w:val="en-US" w:eastAsia="zh-CN"/>
        </w:rPr>
        <w:t>上传百度网盘后，分享链接</w:t>
      </w:r>
      <w:r>
        <w:rPr>
          <w:rFonts w:hint="eastAsia" w:ascii="仿宋_GB2312" w:eastAsia="仿宋_GB2312"/>
          <w:bCs/>
          <w:sz w:val="24"/>
        </w:rPr>
        <w:t>发送至</w:t>
      </w:r>
      <w:r>
        <w:rPr>
          <w:rFonts w:hint="eastAsia" w:ascii="仿宋_GB2312" w:eastAsia="仿宋_GB2312"/>
          <w:bCs/>
          <w:sz w:val="24"/>
          <w:lang w:val="en-US" w:eastAsia="zh-CN"/>
        </w:rPr>
        <w:t>yueyiban@fosu.edu.com</w:t>
      </w:r>
      <w:r>
        <w:rPr>
          <w:rFonts w:hint="eastAsia" w:ascii="仿宋_GB2312" w:eastAsia="仿宋_GB2312"/>
          <w:bCs/>
          <w:sz w:val="24"/>
        </w:rPr>
        <w:t>。）</w:t>
      </w:r>
    </w:p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beforeLines="0" w:afterLines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DhmYWY4YzI5ZGQwYjk3MWMyZjUwYjczMTVhOGIifQ=="/>
  </w:docVars>
  <w:rsids>
    <w:rsidRoot w:val="0BFE4C77"/>
    <w:rsid w:val="0B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2023-07-17T07:35:00Z</dcterms:created>
  <dc:creator>✌Hard</dc:creator>
  <cp:lastModifiedBy>✌Hard</cp:lastModifiedBy>
  <dcterms:modified xsi:type="dcterms:W3CDTF">2023-07-17T07:35:46Z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CE4A5E22E3214571A560951316F2FF6C_11</vt:lpwstr>
  </property>
</Properties>
</file>